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33" w:rsidRDefault="00C07CA7" w:rsidP="000B11BC">
      <w:pPr>
        <w:pStyle w:val="a4"/>
        <w:tabs>
          <w:tab w:val="left" w:pos="11047"/>
        </w:tabs>
        <w:jc w:val="left"/>
      </w:pPr>
      <w:r>
        <w:rPr>
          <w:noProof/>
          <w:lang w:bidi="ar-SA"/>
        </w:rPr>
        <w:drawing>
          <wp:anchor distT="0" distB="0" distL="0" distR="0" simplePos="0" relativeHeight="251651584" behindDoc="0" locked="0" layoutInCell="0" allowOverlap="1">
            <wp:simplePos x="0" y="0"/>
            <wp:positionH relativeFrom="column">
              <wp:posOffset>34925</wp:posOffset>
            </wp:positionH>
            <wp:positionV relativeFrom="paragraph">
              <wp:posOffset>-10160</wp:posOffset>
            </wp:positionV>
            <wp:extent cx="622300" cy="730885"/>
            <wp:effectExtent l="19050" t="0" r="6350" b="0"/>
            <wp:wrapSquare wrapText="largest"/>
            <wp:docPr id="10" name="Рисунок 4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4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061A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239pt;margin-top:-140pt;width:312.2pt;height:123pt;z-index:251667968;mso-position-horizontal-relative:text;mso-position-vertical-relative:text" stroked="f">
            <v:textbox style="mso-next-textbox:#_x0000_s1038">
              <w:txbxContent>
                <w:p w:rsidR="008D4D03" w:rsidRDefault="00E72805" w:rsidP="008D4D03">
                  <w:pPr>
                    <w:pStyle w:val="ConsPlusNormal"/>
                    <w:spacing w:before="220"/>
                    <w:jc w:val="right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При осуществлении мероприятий по</w:t>
                  </w:r>
                  <w:r w:rsid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               </w:t>
                  </w:r>
                </w:p>
                <w:p w:rsidR="00E72805" w:rsidRPr="007F1209" w:rsidRDefault="008D4D03" w:rsidP="007F120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                       </w:t>
                  </w:r>
                  <w:r w:rsid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содер</w:t>
                  </w:r>
                  <w:r w:rsidR="00E72805" w:rsidRP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жанию и благоустройству</w:t>
                  </w:r>
                  <w:r w:rsidR="001D26DE" w:rsidRP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r w:rsidR="00E72805" w:rsidRP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территории</w:t>
                  </w:r>
                  <w:r w:rsidR="00E72805" w:rsidRPr="007F120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E72805" w:rsidRP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размер прилегающей территории</w:t>
                  </w:r>
                  <w: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  </w:t>
                  </w:r>
                  <w:r w:rsidR="00E72805" w:rsidRP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определяется от границ</w:t>
                  </w:r>
                  <w:r w:rsid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r w:rsidR="00E72805" w:rsidRP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отведенной территории</w:t>
                  </w:r>
                  <w:r w:rsidR="00E72805" w:rsidRPr="007F120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 </w:t>
                  </w:r>
                  <w:r w:rsidR="00E72805" w:rsidRPr="007F120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для индивидуальных жилых домов</w:t>
                  </w:r>
                  <w:r w:rsidR="00E72805" w:rsidRPr="007F120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- 10 метров по периметру усадьбы, а со стороны въезда (входа) - до проез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жей</w:t>
                  </w:r>
                  <w:r w:rsidR="001D26DE" w:rsidRPr="007F120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E72805" w:rsidRPr="007F1209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части дороги.</w:t>
                  </w:r>
                </w:p>
                <w:p w:rsidR="00E72805" w:rsidRDefault="00E72805" w:rsidP="00E72805">
                  <w:pPr>
                    <w:pStyle w:val="ConsPlusNormal"/>
                    <w:spacing w:before="220"/>
                    <w:ind w:firstLine="540"/>
                    <w:jc w:val="both"/>
                  </w:pPr>
                </w:p>
                <w:p w:rsidR="00E72805" w:rsidRDefault="00E72805"/>
              </w:txbxContent>
            </v:textbox>
          </v:shape>
        </w:pict>
      </w:r>
      <w:r w:rsidR="008D4D03">
        <w:rPr>
          <w:noProof/>
          <w:lang w:bidi="ar-SA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-2787650</wp:posOffset>
            </wp:positionH>
            <wp:positionV relativeFrom="paragraph">
              <wp:posOffset>-1778000</wp:posOffset>
            </wp:positionV>
            <wp:extent cx="622300" cy="622300"/>
            <wp:effectExtent l="19050" t="0" r="6350" b="0"/>
            <wp:wrapNone/>
            <wp:docPr id="2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061A">
        <w:fldChar w:fldCharType="begin"/>
      </w:r>
      <w:r w:rsidR="003C730A">
        <w:instrText>SUBJECT</w:instrText>
      </w:r>
      <w:r w:rsidR="0031061A">
        <w:fldChar w:fldCharType="end"/>
      </w:r>
      <w:r w:rsidR="0031061A">
        <w:pict>
          <v:shape id="Врезка 5" o:spid="_x0000_s1035" style="position:absolute;margin-left:223.25pt;margin-top:705.2pt;width:304.5pt;height:41.45pt;z-index:251657728;mso-wrap-style:square;mso-position-horizontal-relative:text;mso-position-vertical-relative:text;v-text-anchor:top" coordsize="" o:allowincell="f" path="m,l-127,r,-127l,-127xe" filled="f" stroked="f" strokecolor="#3465a4">
            <v:fill o:detectmouseclick="t"/>
          </v:shape>
        </w:pict>
      </w:r>
      <w:r w:rsidR="0031061A">
        <w:pict>
          <v:shape id="Врезка 4" o:spid="_x0000_s1033" style="position:absolute;margin-left:17.2pt;margin-top:519.7pt;width:267.65pt;height:179.15pt;z-index:251659776;mso-wrap-style:square;mso-position-horizontal-relative:text;mso-position-vertical-relative:text;v-text-anchor:top" coordsize="" o:allowincell="f" path="m,l-127,r,-127l,-127xe" filled="f" stroked="f" strokecolor="#3465a4">
            <v:fill o:detectmouseclick="t"/>
          </v:shape>
        </w:pict>
      </w:r>
      <w:r w:rsidR="0031061A">
        <w:pict>
          <v:shape id="Врезка 1" o:spid="_x0000_s1031" style="position:absolute;margin-left:19.9pt;margin-top:11.45pt;width:283.6pt;height:3in;z-index:251661824;mso-wrap-style:square;mso-position-horizontal-relative:text;mso-position-vertical-relative:text;v-text-anchor:top" coordsize="" o:allowincell="f" path="m,l-127,r,-127l,-127xe" filled="f" stroked="f" strokecolor="#3465a4">
            <v:fill o:detectmouseclick="t"/>
          </v:shape>
        </w:pict>
      </w:r>
      <w:r w:rsidR="0031061A">
        <w:pict>
          <v:shape id="Врезка 3" o:spid="_x0000_s1029" style="position:absolute;margin-left:38.2pt;margin-top:704.35pt;width:114.7pt;height:48.5pt;z-index:251663872;mso-wrap-style:square;mso-position-horizontal-relative:text;mso-position-vertical-relative:text;v-text-anchor:top" coordsize="" o:allowincell="f" path="m,l-127,r,-127l,-127xe" filled="f" stroked="f" strokecolor="#3465a4">
            <v:fill o:detectmouseclick="t"/>
          </v:shape>
        </w:pict>
      </w:r>
      <w:r w:rsidR="0031061A">
        <w:pict>
          <v:shape id="Врезка 2" o:spid="_x0000_s1027" style="position:absolute;margin-left:248.75pt;margin-top:235.2pt;width:276.2pt;height:228.7pt;z-index:251665920;mso-wrap-style:square;mso-position-horizontal-relative:text;mso-position-vertical-relative:text;v-text-anchor:top" coordsize="" o:allowincell="f" path="m,l-127,r,-127l,-127xe" filled="f" stroked="f" strokecolor="#3465a4">
            <v:fill o:detectmouseclick="t"/>
          </v:shape>
        </w:pict>
      </w:r>
    </w:p>
    <w:p w:rsidR="00CA0E33" w:rsidRPr="00CA0E33" w:rsidRDefault="0031061A" w:rsidP="00CA0E33">
      <w:r>
        <w:rPr>
          <w:noProof/>
          <w:lang w:bidi="ar-SA"/>
        </w:rPr>
        <w:pict>
          <v:shape id="_x0000_s1050" type="#_x0000_t202" style="position:absolute;left:0;text-align:left;margin-left:-1pt;margin-top:-12.9pt;width:482pt;height:87pt;z-index:251694592" stroked="f">
            <v:textbox style="mso-next-textbox:#_x0000_s1050">
              <w:txbxContent>
                <w:p w:rsidR="00B560DD" w:rsidRDefault="00B560DD" w:rsidP="00B560DD">
                  <w:pPr>
                    <w:spacing w:after="24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Постановление администрации Чебаркульского </w:t>
                  </w:r>
                  <w:r w:rsidRPr="00C07CA7">
                    <w:rPr>
                      <w:rFonts w:ascii="Times New Roman" w:hAnsi="Times New Roman" w:cs="Times New Roman"/>
                      <w:b/>
                      <w:sz w:val="24"/>
                    </w:rPr>
                    <w:t>городского округа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от 27.03.2025 г. "О проведении весенних субботников по санитарной очистке на территории Чебаркульского городского округа"</w:t>
                  </w:r>
                </w:p>
                <w:p w:rsidR="00B560DD" w:rsidRPr="0076558D" w:rsidRDefault="00B560DD" w:rsidP="00B560D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Организовать проведение весенних субботников по санитарной очистке на территории Чебаркульского городского округа в период </w:t>
                  </w:r>
                  <w:r w:rsidRPr="0076558D">
                    <w:rPr>
                      <w:rFonts w:ascii="Times New Roman" w:hAnsi="Times New Roman" w:cs="Times New Roman"/>
                      <w:b/>
                      <w:sz w:val="24"/>
                    </w:rPr>
                    <w:t>с 01.04.2025 г. по 30.04.2025 г.</w:t>
                  </w:r>
                </w:p>
              </w:txbxContent>
            </v:textbox>
          </v:shape>
        </w:pict>
      </w:r>
    </w:p>
    <w:p w:rsidR="00CA0E33" w:rsidRPr="00CA0E33" w:rsidRDefault="00CA0E33" w:rsidP="00CA0E33"/>
    <w:p w:rsidR="00CA0E33" w:rsidRPr="00CA0E33" w:rsidRDefault="00CA0E33" w:rsidP="00CA0E33"/>
    <w:p w:rsidR="00CA0E33" w:rsidRPr="00CA0E33" w:rsidRDefault="00CA0E33" w:rsidP="00CA0E33">
      <w:r>
        <w:rPr>
          <w:noProof/>
          <w:lang w:bidi="ar-SA"/>
        </w:rPr>
        <w:drawing>
          <wp:anchor distT="0" distB="0" distL="0" distR="0" simplePos="0" relativeHeight="251684352" behindDoc="0" locked="0" layoutInCell="0" allowOverlap="1">
            <wp:simplePos x="0" y="0"/>
            <wp:positionH relativeFrom="column">
              <wp:posOffset>34925</wp:posOffset>
            </wp:positionH>
            <wp:positionV relativeFrom="paragraph">
              <wp:posOffset>175260</wp:posOffset>
            </wp:positionV>
            <wp:extent cx="622300" cy="622300"/>
            <wp:effectExtent l="19050" t="0" r="6350" b="0"/>
            <wp:wrapThrough wrapText="bothSides">
              <wp:wrapPolygon edited="0">
                <wp:start x="5951" y="0"/>
                <wp:lineTo x="1322" y="3306"/>
                <wp:lineTo x="-661" y="10580"/>
                <wp:lineTo x="-661" y="14547"/>
                <wp:lineTo x="3306" y="21159"/>
                <wp:lineTo x="5951" y="21159"/>
                <wp:lineTo x="15869" y="21159"/>
                <wp:lineTo x="17853" y="21159"/>
                <wp:lineTo x="21820" y="14547"/>
                <wp:lineTo x="21820" y="6612"/>
                <wp:lineTo x="19176" y="2645"/>
                <wp:lineTo x="15869" y="0"/>
                <wp:lineTo x="5951" y="0"/>
              </wp:wrapPolygon>
            </wp:wrapThrough>
            <wp:docPr id="1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0E33" w:rsidRPr="00CA0E33" w:rsidRDefault="00CA0E33" w:rsidP="00CA0E33"/>
    <w:p w:rsidR="00CA0E33" w:rsidRPr="00CA0E33" w:rsidRDefault="0031061A" w:rsidP="00CA0E33">
      <w:r>
        <w:rPr>
          <w:noProof/>
          <w:lang w:bidi="ar-SA"/>
        </w:rPr>
        <w:pict>
          <v:shape id="_x0000_s1043" type="#_x0000_t202" style="position:absolute;left:0;text-align:left;margin-left:-45.6pt;margin-top:11.6pt;width:282.65pt;height:468pt;z-index:251678208" filled="f" stroked="f">
            <v:textbox style="mso-next-textbox:#_x0000_s1043">
              <w:txbxContent>
                <w:p w:rsidR="000B11BC" w:rsidRPr="00B560DD" w:rsidRDefault="00C07CA7" w:rsidP="000B11B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60D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DB3CDE" w:rsidRPr="00B560DD">
                    <w:rPr>
                      <w:rFonts w:ascii="Times New Roman" w:hAnsi="Times New Roman" w:cs="Times New Roman"/>
                      <w:sz w:val="24"/>
                    </w:rPr>
                    <w:t xml:space="preserve">   </w:t>
                  </w:r>
                  <w:r w:rsidR="00DA1915" w:rsidRPr="00B560DD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0B11BC" w:rsidRPr="00B560DD">
                    <w:rPr>
                      <w:rFonts w:ascii="Times New Roman" w:hAnsi="Times New Roman" w:cs="Times New Roman"/>
                      <w:sz w:val="24"/>
                    </w:rPr>
                    <w:t xml:space="preserve">При осуществлении мероприятий по </w:t>
                  </w:r>
                  <w:r w:rsidR="00B560DD" w:rsidRPr="00B560DD">
                    <w:rPr>
                      <w:rFonts w:ascii="Times New Roman" w:hAnsi="Times New Roman" w:cs="Times New Roman"/>
                      <w:sz w:val="24"/>
                    </w:rPr>
                    <w:t xml:space="preserve">   </w:t>
                  </w:r>
                  <w:r w:rsidR="000B11BC" w:rsidRPr="00B560DD">
                    <w:rPr>
                      <w:rFonts w:ascii="Times New Roman" w:hAnsi="Times New Roman" w:cs="Times New Roman"/>
                      <w:sz w:val="24"/>
                    </w:rPr>
                    <w:t>содержанию и благоустройству территории размер прилегающей территории определяется от</w:t>
                  </w:r>
                  <w:r w:rsidR="006A38CE" w:rsidRPr="00B560DD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0B11BC" w:rsidRPr="00B560DD">
                    <w:rPr>
                      <w:rFonts w:ascii="Times New Roman" w:hAnsi="Times New Roman" w:cs="Times New Roman"/>
                      <w:sz w:val="24"/>
                    </w:rPr>
                    <w:t xml:space="preserve">границ отведенной территории, </w:t>
                  </w:r>
                  <w:r w:rsidR="00B560DD" w:rsidRPr="00B560DD">
                    <w:rPr>
                      <w:rFonts w:ascii="Times New Roman" w:hAnsi="Times New Roman" w:cs="Times New Roman"/>
                      <w:b/>
                      <w:sz w:val="24"/>
                    </w:rPr>
                    <w:t>для нежилых зданий, расположенных на земельных участках:</w:t>
                  </w:r>
                </w:p>
                <w:p w:rsidR="00B560DD" w:rsidRPr="00B560DD" w:rsidRDefault="00B560DD" w:rsidP="00B560DD">
                  <w:pPr>
                    <w:pStyle w:val="ConsPlusNormal"/>
                    <w:spacing w:before="120"/>
                    <w:ind w:firstLine="5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по длине - на длину здания плюс половина разрыва с соседними зданиями, в случае отсутствия соседних зданий – 5 метров, (за исключением дв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рового проезда, не включенного в состав земельн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участка, принадлежащего собственнику(</w:t>
                  </w:r>
                  <w:proofErr w:type="spellStart"/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</w:t>
                  </w:r>
                  <w:proofErr w:type="spellEnd"/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объекта);</w:t>
                  </w:r>
                </w:p>
                <w:p w:rsidR="00B560DD" w:rsidRPr="00B560DD" w:rsidRDefault="00B560DD" w:rsidP="00B560DD">
                  <w:pPr>
                    <w:pStyle w:val="ConsPlusNormal"/>
                    <w:spacing w:before="120"/>
                    <w:ind w:firstLine="5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по ширине - от фасада здания до края пр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езжей части дороги (за исключением дворового проезда, не включенного в состав земельного уч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стка, принадлежащего собственнику(</w:t>
                  </w:r>
                  <w:proofErr w:type="spellStart"/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</w:t>
                  </w:r>
                  <w:proofErr w:type="spellEnd"/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объекта), а в случаях:</w:t>
                  </w:r>
                </w:p>
                <w:p w:rsidR="00B560DD" w:rsidRPr="00B560DD" w:rsidRDefault="00B560DD" w:rsidP="00B560DD">
                  <w:pPr>
                    <w:pStyle w:val="ConsPlusNormal"/>
                    <w:spacing w:before="120"/>
                    <w:ind w:firstLine="5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наличия местного проезда, сопровождающ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основную проезжую часть улицы, - до ближа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шего к зданию бордюра местного проезда;</w:t>
                  </w:r>
                </w:p>
                <w:p w:rsidR="00B560DD" w:rsidRPr="00B560DD" w:rsidRDefault="00B560DD" w:rsidP="00B560DD">
                  <w:pPr>
                    <w:pStyle w:val="ConsPlusNormal"/>
                    <w:spacing w:before="120"/>
                    <w:ind w:firstLine="539"/>
                    <w:jc w:val="both"/>
                    <w:rPr>
                      <w:sz w:val="24"/>
                      <w:szCs w:val="24"/>
                    </w:rPr>
                  </w:pP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устройства на улицах тротуара - до ближа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шего бордюра ближнего к зданию тротуара;</w:t>
                  </w:r>
                </w:p>
                <w:p w:rsidR="00B560DD" w:rsidRPr="00B560DD" w:rsidRDefault="00B560DD" w:rsidP="00B560DD">
                  <w:pPr>
                    <w:pStyle w:val="ConsPlusNormal"/>
                    <w:spacing w:before="120"/>
                    <w:ind w:firstLine="5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устройства вокруг здания противопожарного проезда с техническим тротуаром - до дальнего бордюра противопожарного проезда;</w:t>
                  </w:r>
                </w:p>
                <w:p w:rsidR="00B560DD" w:rsidRPr="00B560DD" w:rsidRDefault="00B560DD" w:rsidP="00B560DD">
                  <w:pPr>
                    <w:pStyle w:val="ConsPlusNormal"/>
                    <w:spacing w:before="120"/>
                    <w:ind w:firstLine="5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прилегающие территории для пристрое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нежилых помещений к многоквартирным д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мам, расположенные на одном земельном участке под многоквартирным домом рассчитывать отдел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 исходя из указных параметров настоящего пун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 </w:t>
                  </w:r>
                </w:p>
                <w:p w:rsidR="00B560DD" w:rsidRDefault="00B560DD" w:rsidP="000B11BC">
                  <w:pPr>
                    <w:jc w:val="both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B560DD">
        <w:rPr>
          <w:noProof/>
          <w:lang w:bidi="ar-SA"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column">
              <wp:posOffset>3315335</wp:posOffset>
            </wp:positionH>
            <wp:positionV relativeFrom="paragraph">
              <wp:posOffset>33020</wp:posOffset>
            </wp:positionV>
            <wp:extent cx="2895600" cy="2209800"/>
            <wp:effectExtent l="19050" t="0" r="0" b="0"/>
            <wp:wrapTight wrapText="bothSides">
              <wp:wrapPolygon edited="0">
                <wp:start x="-142" y="0"/>
                <wp:lineTo x="-142" y="21414"/>
                <wp:lineTo x="21600" y="21414"/>
                <wp:lineTo x="21600" y="0"/>
                <wp:lineTo x="-142" y="0"/>
              </wp:wrapPolygon>
            </wp:wrapTight>
            <wp:docPr id="7" name="Рисунок 2" descr="D:\Users\muncontrol-2\Desktop\2023\Листовки\4_-_magazin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muncontrol-2\Desktop\2023\Листовки\4_-_magazinch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E33" w:rsidRPr="00CA0E33" w:rsidRDefault="00CA0E33" w:rsidP="00CA0E33"/>
    <w:p w:rsidR="00CA0E33" w:rsidRPr="00CA0E33" w:rsidRDefault="00CA0E33" w:rsidP="00CA0E33"/>
    <w:p w:rsidR="00CA0E33" w:rsidRDefault="00CA0E33" w:rsidP="00CA0E33"/>
    <w:p w:rsidR="00C20215" w:rsidRPr="00CA0E33" w:rsidRDefault="0031061A" w:rsidP="00CA0E33">
      <w:pPr>
        <w:tabs>
          <w:tab w:val="left" w:pos="9780"/>
        </w:tabs>
        <w:jc w:val="left"/>
      </w:pPr>
      <w:r>
        <w:rPr>
          <w:noProof/>
          <w:lang w:bidi="ar-SA"/>
        </w:rPr>
        <w:pict>
          <v:shape id="_x0000_s1051" type="#_x0000_t202" style="position:absolute;margin-left:1.25pt;margin-top:423.2pt;width:539pt;height:174pt;z-index:251695616" stroked="f">
            <v:textbox style="mso-next-textbox:#_x0000_s1051">
              <w:txbxContent>
                <w:p w:rsidR="00B560DD" w:rsidRPr="00FB7650" w:rsidRDefault="003E33F5" w:rsidP="00B560DD">
                  <w:pPr>
                    <w:ind w:firstLine="510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        </w:t>
                  </w:r>
                  <w:r w:rsidR="00B560DD" w:rsidRPr="003E33F5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Согласно положениям п. 11 ст. 3 Закона Челябинской области от 27.05.2010 г. </w:t>
                  </w:r>
                  <w:r w:rsidR="000A60B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      </w:t>
                  </w:r>
                  <w:r w:rsidR="00B560DD" w:rsidRPr="003E33F5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№ 584-ЗО (ред. от 30.09.2024 г.) "Об административных правонарушениях в Челябинской области", </w:t>
                  </w:r>
                  <w:proofErr w:type="spellStart"/>
                  <w:r w:rsidR="00B560DD" w:rsidRPr="003E33F5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непроведение</w:t>
                  </w:r>
                  <w:proofErr w:type="spellEnd"/>
                  <w:r w:rsidR="00B560DD" w:rsidRPr="003E33F5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предусмотренных муниципальными нормативными правовыми актами работ по содержанию и уборке территории и объектов благоустройства, повлекшее их загрязнение или засорение, либо нарушение установленных сроков и порядка проведения указанных работ, не повлекшее нарушения экологических, санитарно-эпидемиологических требований, требований технической эксплуатации жилищного фонда, установленных федеральным законодательством, </w:t>
                  </w:r>
                  <w:r w:rsidR="00FB7650" w:rsidRPr="00FB7650">
                    <w:rPr>
                      <w:rFonts w:ascii="Times New Roman" w:hAnsi="Times New Roman" w:cs="Times New Roman"/>
                      <w:b/>
                      <w:sz w:val="26"/>
                      <w:szCs w:val="26"/>
                      <w:shd w:val="clear" w:color="auto" w:fill="FFFFFF"/>
                    </w:rPr>
                    <w:t>влечет предупреждение или наложение административного штрафа на граждан в размере от двух тысяч пятисот до пяти тысяч рублей; на должностных лиц - от двадцати тысяч до пятидесяти тысяч рублей; на юридических лиц - от двухсот тысяч до шестисот тысяч рублей.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039" type="#_x0000_t202" style="position:absolute;margin-left:301pt;margin-top:110.2pt;width:239.25pt;height:285pt;z-index:251670016" strokecolor="white [3212]">
            <v:textbox style="mso-next-textbox:#_x0000_s1039">
              <w:txbxContent>
                <w:p w:rsidR="001D26DE" w:rsidRPr="00B560DD" w:rsidRDefault="001D26DE" w:rsidP="001D26DE">
                  <w:pPr>
                    <w:pStyle w:val="ConsPlusNormal"/>
                    <w:spacing w:before="120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0D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Юридические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физические лица, в том числе собственники индивидуальных жилых домов, </w:t>
                  </w:r>
                  <w:r w:rsidRPr="00B560D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индивидуальные предприн</w:t>
                  </w:r>
                  <w:r w:rsidRPr="00B560D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</w:t>
                  </w:r>
                  <w:r w:rsidRPr="00B560D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матели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B152C6" w:rsidRPr="00B560D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проживающие или пребывающие на</w:t>
                  </w:r>
                  <w:r w:rsidR="00C07CA7" w:rsidRPr="00B560D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B560D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территории Чебаркульско</w:t>
                  </w:r>
                  <w:r w:rsidR="00B152C6" w:rsidRPr="00B560D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го городского</w:t>
                  </w:r>
                  <w:r w:rsidRPr="00B560D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округа, обеспечивают санитарное</w:t>
                  </w:r>
                  <w:r w:rsidR="00C07CA7" w:rsidRPr="00B560D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B560DD" w:rsidRPr="00B560D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соде</w:t>
                  </w:r>
                  <w:r w:rsidR="00B560DD" w:rsidRPr="00B560D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</w:t>
                  </w:r>
                  <w:r w:rsidR="00B560DD" w:rsidRPr="00B560D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жание </w:t>
                  </w:r>
                  <w:r w:rsidRPr="00B560D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прилегающей территории, а име</w:t>
                  </w:r>
                  <w:r w:rsidRPr="00B560D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</w:t>
                  </w:r>
                  <w:r w:rsidRPr="00B560D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но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:rsidR="001D26DE" w:rsidRPr="00B560DD" w:rsidRDefault="001D26DE" w:rsidP="001D26DE">
                  <w:pPr>
                    <w:pStyle w:val="ConsPlusNormal"/>
                    <w:numPr>
                      <w:ilvl w:val="0"/>
                      <w:numId w:val="4"/>
                    </w:numPr>
                    <w:spacing w:before="120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территорию необходимо очищать от пыли и мусора. Чистота на территории д</w:t>
                  </w:r>
                  <w:r w:rsidR="00B560DD"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олжна</w:t>
                  </w:r>
                  <w:r w:rsidR="00B152C6"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поддерживаться в течение рабоч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дня;</w:t>
                  </w:r>
                </w:p>
                <w:p w:rsidR="001D26DE" w:rsidRPr="00B560DD" w:rsidRDefault="001D26DE" w:rsidP="001D26DE">
                  <w:pPr>
                    <w:pStyle w:val="ConsPlusNormal"/>
                    <w:numPr>
                      <w:ilvl w:val="0"/>
                      <w:numId w:val="4"/>
                    </w:numPr>
                    <w:spacing w:before="120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осуществлять очис</w:t>
                  </w:r>
                  <w:r w:rsidR="00C73856"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тку канав, труб для стока воды 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(при наличии) для обесп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чения</w:t>
                  </w:r>
                  <w:r w:rsidR="00C73856"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отвода талых вод в весенний период;</w:t>
                  </w:r>
                </w:p>
                <w:p w:rsidR="001D26DE" w:rsidRPr="00B560DD" w:rsidRDefault="001D26DE" w:rsidP="001D26DE">
                  <w:pPr>
                    <w:pStyle w:val="ConsPlusNormal"/>
                    <w:numPr>
                      <w:ilvl w:val="0"/>
                      <w:numId w:val="4"/>
                    </w:numPr>
                    <w:spacing w:before="120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осуществлять стрижку газонов, в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 сорной растительности. Скошенная трава должна быть убрана</w:t>
                  </w:r>
                  <w:r w:rsidR="00C73856" w:rsidRPr="00B5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045" type="#_x0000_t202" style="position:absolute;margin-left:9pt;margin-top:591.85pt;width:531.25pt;height:36.35pt;z-index:251682304" stroked="f">
            <v:textbox style="mso-next-textbox:#_x0000_s1045">
              <w:txbxContent>
                <w:p w:rsidR="00C07CA7" w:rsidRPr="00C07CA7" w:rsidRDefault="00C07CA7" w:rsidP="00C07CA7">
                  <w:pPr>
                    <w:jc w:val="left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07CA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hd w:val="clear" w:color="auto" w:fill="FFFFFF"/>
                      <w:lang w:eastAsia="en-US"/>
                    </w:rPr>
                    <w:t>Правил</w:t>
                  </w:r>
                  <w:r w:rsidR="004E62E1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hd w:val="clear" w:color="auto" w:fill="FFFFFF"/>
                      <w:lang w:eastAsia="en-US"/>
                    </w:rPr>
                    <w:t>а</w:t>
                  </w:r>
                  <w:r w:rsidRPr="00C07CA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hd w:val="clear" w:color="auto" w:fill="FFFFFF"/>
                      <w:lang w:eastAsia="en-US"/>
                    </w:rPr>
                    <w:t xml:space="preserve"> благоустройства территории Чебаркульского городского округа, утвержденных Решением Собрания Депутатов Чебаркульского городского округа от 06.02.2018 г. № 465</w:t>
                  </w:r>
                </w:p>
              </w:txbxContent>
            </v:textbox>
          </v:shape>
        </w:pict>
      </w:r>
      <w:r w:rsidR="00B560DD">
        <w:rPr>
          <w:noProof/>
          <w:lang w:bidi="ar-SA"/>
        </w:rPr>
        <w:drawing>
          <wp:anchor distT="0" distB="0" distL="0" distR="0" simplePos="0" relativeHeight="251689472" behindDoc="0" locked="0" layoutInCell="0" allowOverlap="1">
            <wp:simplePos x="0" y="0"/>
            <wp:positionH relativeFrom="column">
              <wp:posOffset>3603625</wp:posOffset>
            </wp:positionH>
            <wp:positionV relativeFrom="paragraph">
              <wp:posOffset>1018540</wp:posOffset>
            </wp:positionV>
            <wp:extent cx="698500" cy="685800"/>
            <wp:effectExtent l="19050" t="0" r="6350" b="0"/>
            <wp:wrapNone/>
            <wp:docPr id="6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0E33">
        <w:tab/>
      </w:r>
    </w:p>
    <w:sectPr w:rsidR="00C20215" w:rsidRPr="00CA0E33" w:rsidSect="00C20215">
      <w:pgSz w:w="11906" w:h="16838"/>
      <w:pgMar w:top="456" w:right="440" w:bottom="553" w:left="675" w:header="0" w:footer="0" w:gutter="0"/>
      <w:pgBorders>
        <w:top w:val="thickThinLargeGap" w:sz="2" w:space="1" w:color="000000" w:shadow="1"/>
        <w:left w:val="thickThinLargeGap" w:sz="2" w:space="1" w:color="000000" w:shadow="1"/>
        <w:bottom w:val="thickThinLargeGap" w:sz="2" w:space="1" w:color="000000" w:shadow="1"/>
        <w:right w:val="thickThinLargeGap" w:sz="2" w:space="1" w:color="000000" w:shadow="1"/>
      </w:pgBorders>
      <w:cols w:space="720"/>
      <w:formProt w:val="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648"/>
    <w:multiLevelType w:val="hybridMultilevel"/>
    <w:tmpl w:val="14DA3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22FDC"/>
    <w:multiLevelType w:val="multilevel"/>
    <w:tmpl w:val="750CF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687083D"/>
    <w:multiLevelType w:val="multilevel"/>
    <w:tmpl w:val="8648E99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3">
    <w:nsid w:val="4DC417ED"/>
    <w:multiLevelType w:val="multilevel"/>
    <w:tmpl w:val="48ECFA5C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67237FC8"/>
    <w:multiLevelType w:val="hybridMultilevel"/>
    <w:tmpl w:val="92682CF2"/>
    <w:lvl w:ilvl="0" w:tplc="0419000D">
      <w:start w:val="1"/>
      <w:numFmt w:val="bullet"/>
      <w:lvlText w:val="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9"/>
  <w:autoHyphenation/>
  <w:characterSpacingControl w:val="doNotCompress"/>
  <w:compat/>
  <w:rsids>
    <w:rsidRoot w:val="00C20215"/>
    <w:rsid w:val="000A60B7"/>
    <w:rsid w:val="000B11BC"/>
    <w:rsid w:val="000E3E0D"/>
    <w:rsid w:val="00155476"/>
    <w:rsid w:val="001B396C"/>
    <w:rsid w:val="001B7ECE"/>
    <w:rsid w:val="001D26DE"/>
    <w:rsid w:val="002116EF"/>
    <w:rsid w:val="002939EB"/>
    <w:rsid w:val="002D1452"/>
    <w:rsid w:val="0031061A"/>
    <w:rsid w:val="003B103E"/>
    <w:rsid w:val="003C730A"/>
    <w:rsid w:val="003E33F5"/>
    <w:rsid w:val="004E62E1"/>
    <w:rsid w:val="00575CFC"/>
    <w:rsid w:val="00610C59"/>
    <w:rsid w:val="00651D6C"/>
    <w:rsid w:val="006873A9"/>
    <w:rsid w:val="006A2390"/>
    <w:rsid w:val="006A38CE"/>
    <w:rsid w:val="00721974"/>
    <w:rsid w:val="00751401"/>
    <w:rsid w:val="007926CE"/>
    <w:rsid w:val="007F1209"/>
    <w:rsid w:val="008152B0"/>
    <w:rsid w:val="008A6239"/>
    <w:rsid w:val="008D4D03"/>
    <w:rsid w:val="00A105FF"/>
    <w:rsid w:val="00A17224"/>
    <w:rsid w:val="00AE1EFE"/>
    <w:rsid w:val="00B152C6"/>
    <w:rsid w:val="00B560DD"/>
    <w:rsid w:val="00BA5E56"/>
    <w:rsid w:val="00BC7C94"/>
    <w:rsid w:val="00BC7FC3"/>
    <w:rsid w:val="00C07CA7"/>
    <w:rsid w:val="00C20215"/>
    <w:rsid w:val="00C73856"/>
    <w:rsid w:val="00CA0E33"/>
    <w:rsid w:val="00D110BD"/>
    <w:rsid w:val="00D619B2"/>
    <w:rsid w:val="00DA1915"/>
    <w:rsid w:val="00DB3CDE"/>
    <w:rsid w:val="00E568CC"/>
    <w:rsid w:val="00E72805"/>
    <w:rsid w:val="00ED3541"/>
    <w:rsid w:val="00F11245"/>
    <w:rsid w:val="00FB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15"/>
    <w:pPr>
      <w:widowControl w:val="0"/>
      <w:overflowPunct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C20215"/>
    <w:pPr>
      <w:outlineLvl w:val="0"/>
    </w:pPr>
  </w:style>
  <w:style w:type="paragraph" w:customStyle="1" w:styleId="Heading2">
    <w:name w:val="Heading 2"/>
    <w:basedOn w:val="a3"/>
    <w:next w:val="a5"/>
    <w:qFormat/>
    <w:rsid w:val="00C20215"/>
    <w:pPr>
      <w:outlineLvl w:val="1"/>
    </w:pPr>
  </w:style>
  <w:style w:type="paragraph" w:customStyle="1" w:styleId="Heading3">
    <w:name w:val="Heading 3"/>
    <w:basedOn w:val="a3"/>
    <w:next w:val="a5"/>
    <w:qFormat/>
    <w:rsid w:val="00C20215"/>
    <w:pPr>
      <w:outlineLvl w:val="2"/>
    </w:pPr>
  </w:style>
  <w:style w:type="paragraph" w:customStyle="1" w:styleId="Heading4">
    <w:name w:val="Heading 4"/>
    <w:basedOn w:val="a3"/>
    <w:next w:val="a5"/>
    <w:qFormat/>
    <w:rsid w:val="00C20215"/>
  </w:style>
  <w:style w:type="paragraph" w:customStyle="1" w:styleId="Heading5">
    <w:name w:val="Heading 5"/>
    <w:basedOn w:val="a3"/>
    <w:next w:val="a5"/>
    <w:qFormat/>
    <w:rsid w:val="00C20215"/>
  </w:style>
  <w:style w:type="paragraph" w:customStyle="1" w:styleId="Heading6">
    <w:name w:val="Heading 6"/>
    <w:basedOn w:val="a3"/>
    <w:next w:val="a5"/>
    <w:qFormat/>
    <w:rsid w:val="00C20215"/>
  </w:style>
  <w:style w:type="paragraph" w:customStyle="1" w:styleId="Heading7">
    <w:name w:val="Heading 7"/>
    <w:basedOn w:val="a3"/>
    <w:next w:val="a5"/>
    <w:qFormat/>
    <w:rsid w:val="00C20215"/>
  </w:style>
  <w:style w:type="paragraph" w:customStyle="1" w:styleId="Heading8">
    <w:name w:val="Heading 8"/>
    <w:basedOn w:val="a3"/>
    <w:next w:val="a5"/>
    <w:qFormat/>
    <w:rsid w:val="00C20215"/>
  </w:style>
  <w:style w:type="paragraph" w:customStyle="1" w:styleId="Heading9">
    <w:name w:val="Heading 9"/>
    <w:basedOn w:val="a3"/>
    <w:next w:val="a5"/>
    <w:qFormat/>
    <w:rsid w:val="00C20215"/>
  </w:style>
  <w:style w:type="character" w:customStyle="1" w:styleId="a6">
    <w:name w:val="Символ нумерации"/>
    <w:qFormat/>
    <w:rsid w:val="00C20215"/>
  </w:style>
  <w:style w:type="character" w:customStyle="1" w:styleId="a7">
    <w:name w:val="Маркеры"/>
    <w:qFormat/>
    <w:rsid w:val="00C20215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C20215"/>
  </w:style>
  <w:style w:type="character" w:customStyle="1" w:styleId="a9">
    <w:name w:val="Привязка сноски"/>
    <w:rsid w:val="00C20215"/>
    <w:rPr>
      <w:vertAlign w:val="superscript"/>
    </w:rPr>
  </w:style>
  <w:style w:type="character" w:styleId="aa">
    <w:name w:val="page number"/>
    <w:rsid w:val="00C20215"/>
  </w:style>
  <w:style w:type="character" w:customStyle="1" w:styleId="ab">
    <w:name w:val="Символы названия"/>
    <w:qFormat/>
    <w:rsid w:val="00C20215"/>
  </w:style>
  <w:style w:type="character" w:customStyle="1" w:styleId="ac">
    <w:name w:val="Буквица"/>
    <w:qFormat/>
    <w:rsid w:val="00C20215"/>
  </w:style>
  <w:style w:type="character" w:customStyle="1" w:styleId="-">
    <w:name w:val="Интернет-ссылка"/>
    <w:rsid w:val="00C20215"/>
    <w:rPr>
      <w:color w:val="000080"/>
      <w:u w:val="single"/>
    </w:rPr>
  </w:style>
  <w:style w:type="character" w:customStyle="1" w:styleId="ad">
    <w:name w:val="Посещённая гиперссылка"/>
    <w:rsid w:val="00C20215"/>
    <w:rPr>
      <w:color w:val="800000"/>
      <w:u w:val="single"/>
    </w:rPr>
  </w:style>
  <w:style w:type="character" w:customStyle="1" w:styleId="ae">
    <w:name w:val="Заполнитель"/>
    <w:qFormat/>
    <w:rsid w:val="00C20215"/>
    <w:rPr>
      <w:smallCaps/>
      <w:color w:val="008080"/>
      <w:u w:val="dotted"/>
    </w:rPr>
  </w:style>
  <w:style w:type="character" w:customStyle="1" w:styleId="af">
    <w:name w:val="Ссылка указателя"/>
    <w:qFormat/>
    <w:rsid w:val="00C20215"/>
  </w:style>
  <w:style w:type="character" w:customStyle="1" w:styleId="af0">
    <w:name w:val="Символ концевой сноски"/>
    <w:qFormat/>
    <w:rsid w:val="00C20215"/>
  </w:style>
  <w:style w:type="character" w:customStyle="1" w:styleId="af1">
    <w:name w:val="Нумерация строк"/>
    <w:rsid w:val="00C20215"/>
  </w:style>
  <w:style w:type="character" w:customStyle="1" w:styleId="af2">
    <w:name w:val="Основной элемент указателя"/>
    <w:qFormat/>
    <w:rsid w:val="00C20215"/>
    <w:rPr>
      <w:b/>
      <w:bCs/>
    </w:rPr>
  </w:style>
  <w:style w:type="character" w:customStyle="1" w:styleId="af3">
    <w:name w:val="Привязка концевой сноски"/>
    <w:rsid w:val="00C20215"/>
    <w:rPr>
      <w:vertAlign w:val="superscript"/>
    </w:rPr>
  </w:style>
  <w:style w:type="character" w:customStyle="1" w:styleId="af4">
    <w:name w:val="Фуригана"/>
    <w:qFormat/>
    <w:rsid w:val="00C20215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C20215"/>
    <w:rPr>
      <w:eastAsianLayout w:id="-1267505664" w:vert="1"/>
    </w:rPr>
  </w:style>
  <w:style w:type="character" w:styleId="af6">
    <w:name w:val="Emphasis"/>
    <w:qFormat/>
    <w:rsid w:val="00C20215"/>
    <w:rPr>
      <w:i/>
      <w:iCs/>
    </w:rPr>
  </w:style>
  <w:style w:type="character" w:customStyle="1" w:styleId="1">
    <w:name w:val="Цитата1"/>
    <w:qFormat/>
    <w:rsid w:val="00C20215"/>
    <w:rPr>
      <w:i/>
      <w:iCs/>
    </w:rPr>
  </w:style>
  <w:style w:type="character" w:customStyle="1" w:styleId="af7">
    <w:name w:val="Выделение жирным"/>
    <w:qFormat/>
    <w:rsid w:val="00C20215"/>
    <w:rPr>
      <w:b/>
      <w:bCs/>
    </w:rPr>
  </w:style>
  <w:style w:type="character" w:customStyle="1" w:styleId="af8">
    <w:name w:val="Исходный текст"/>
    <w:qFormat/>
    <w:rsid w:val="00C20215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C20215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C20215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C20215"/>
    <w:rPr>
      <w:i/>
      <w:iCs/>
    </w:rPr>
  </w:style>
  <w:style w:type="character" w:customStyle="1" w:styleId="afc">
    <w:name w:val="Определение"/>
    <w:qFormat/>
    <w:rsid w:val="00C20215"/>
  </w:style>
  <w:style w:type="character" w:customStyle="1" w:styleId="afd">
    <w:name w:val="Непропорциональный текст"/>
    <w:qFormat/>
    <w:rsid w:val="00C20215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C20215"/>
    <w:rPr>
      <w:b/>
    </w:rPr>
  </w:style>
  <w:style w:type="paragraph" w:styleId="a5">
    <w:name w:val="Body Text"/>
    <w:basedOn w:val="a"/>
    <w:rsid w:val="00C20215"/>
    <w:pPr>
      <w:jc w:val="both"/>
    </w:pPr>
  </w:style>
  <w:style w:type="paragraph" w:styleId="afe">
    <w:name w:val="List"/>
    <w:basedOn w:val="a5"/>
    <w:rsid w:val="00C20215"/>
  </w:style>
  <w:style w:type="paragraph" w:customStyle="1" w:styleId="Caption">
    <w:name w:val="Caption"/>
    <w:basedOn w:val="a"/>
    <w:qFormat/>
    <w:rsid w:val="00C20215"/>
  </w:style>
  <w:style w:type="paragraph" w:styleId="aff">
    <w:name w:val="index heading"/>
    <w:basedOn w:val="a"/>
    <w:qFormat/>
    <w:rsid w:val="00C20215"/>
    <w:pPr>
      <w:jc w:val="left"/>
    </w:pPr>
  </w:style>
  <w:style w:type="paragraph" w:customStyle="1" w:styleId="aff0">
    <w:name w:val="Блочная цитата"/>
    <w:basedOn w:val="a"/>
    <w:qFormat/>
    <w:rsid w:val="00C20215"/>
  </w:style>
  <w:style w:type="paragraph" w:styleId="aff1">
    <w:name w:val="Title"/>
    <w:basedOn w:val="a"/>
    <w:next w:val="a4"/>
    <w:qFormat/>
    <w:rsid w:val="00C20215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C20215"/>
    <w:pPr>
      <w:ind w:left="709"/>
      <w:jc w:val="both"/>
    </w:pPr>
    <w:rPr>
      <w:b/>
    </w:rPr>
  </w:style>
  <w:style w:type="paragraph" w:styleId="a4">
    <w:name w:val="Body Text Indent"/>
    <w:basedOn w:val="a5"/>
    <w:rsid w:val="00C20215"/>
  </w:style>
  <w:style w:type="paragraph" w:customStyle="1" w:styleId="aff3">
    <w:name w:val="Обратный отступ"/>
    <w:basedOn w:val="a5"/>
    <w:qFormat/>
    <w:rsid w:val="00C20215"/>
    <w:pPr>
      <w:tabs>
        <w:tab w:val="left" w:pos="0"/>
      </w:tabs>
    </w:pPr>
  </w:style>
  <w:style w:type="paragraph" w:styleId="aff4">
    <w:name w:val="Salutation"/>
    <w:basedOn w:val="a"/>
    <w:rsid w:val="00C20215"/>
  </w:style>
  <w:style w:type="paragraph" w:styleId="aff5">
    <w:name w:val="Signature"/>
    <w:basedOn w:val="a"/>
    <w:rsid w:val="00C20215"/>
    <w:pPr>
      <w:tabs>
        <w:tab w:val="right" w:pos="31680"/>
      </w:tabs>
      <w:jc w:val="left"/>
    </w:pPr>
  </w:style>
  <w:style w:type="paragraph" w:customStyle="1" w:styleId="aff6">
    <w:name w:val="Отступы"/>
    <w:basedOn w:val="a5"/>
    <w:qFormat/>
    <w:rsid w:val="00C20215"/>
    <w:pPr>
      <w:tabs>
        <w:tab w:val="left" w:pos="0"/>
      </w:tabs>
    </w:pPr>
  </w:style>
  <w:style w:type="paragraph" w:customStyle="1" w:styleId="AnnotationText">
    <w:name w:val="Annotation Text"/>
    <w:basedOn w:val="a5"/>
    <w:qFormat/>
    <w:rsid w:val="00C20215"/>
  </w:style>
  <w:style w:type="paragraph" w:customStyle="1" w:styleId="10">
    <w:name w:val="Заголовок 10"/>
    <w:basedOn w:val="a3"/>
    <w:next w:val="a5"/>
    <w:qFormat/>
    <w:rsid w:val="00C20215"/>
  </w:style>
  <w:style w:type="paragraph" w:customStyle="1" w:styleId="11">
    <w:name w:val="Начало нумерованного списка 1"/>
    <w:basedOn w:val="afe"/>
    <w:next w:val="4"/>
    <w:qFormat/>
    <w:rsid w:val="00C20215"/>
  </w:style>
  <w:style w:type="paragraph" w:styleId="4">
    <w:name w:val="List Bullet 4"/>
    <w:basedOn w:val="afe"/>
    <w:qFormat/>
    <w:rsid w:val="00C20215"/>
  </w:style>
  <w:style w:type="paragraph" w:customStyle="1" w:styleId="12">
    <w:name w:val="Конец нумерованного списка 1"/>
    <w:basedOn w:val="afe"/>
    <w:next w:val="4"/>
    <w:qFormat/>
    <w:rsid w:val="00C20215"/>
  </w:style>
  <w:style w:type="paragraph" w:customStyle="1" w:styleId="13">
    <w:name w:val="Продолжение нумерованного списка 1"/>
    <w:basedOn w:val="afe"/>
    <w:qFormat/>
    <w:rsid w:val="00C20215"/>
  </w:style>
  <w:style w:type="paragraph" w:customStyle="1" w:styleId="2">
    <w:name w:val="Начало нумерованного списка 2"/>
    <w:basedOn w:val="afe"/>
    <w:next w:val="20"/>
    <w:qFormat/>
    <w:rsid w:val="00C20215"/>
  </w:style>
  <w:style w:type="paragraph" w:styleId="20">
    <w:name w:val="List Number 2"/>
    <w:basedOn w:val="afe"/>
    <w:qFormat/>
    <w:rsid w:val="00C20215"/>
  </w:style>
  <w:style w:type="paragraph" w:customStyle="1" w:styleId="21">
    <w:name w:val="Конец нумерованного списка 2"/>
    <w:basedOn w:val="afe"/>
    <w:next w:val="20"/>
    <w:qFormat/>
    <w:rsid w:val="00C20215"/>
  </w:style>
  <w:style w:type="paragraph" w:customStyle="1" w:styleId="22">
    <w:name w:val="Продолжение нумерованного списка 2"/>
    <w:basedOn w:val="afe"/>
    <w:qFormat/>
    <w:rsid w:val="00C20215"/>
  </w:style>
  <w:style w:type="paragraph" w:customStyle="1" w:styleId="3">
    <w:name w:val="Начало нумерованного списка 3"/>
    <w:basedOn w:val="afe"/>
    <w:next w:val="30"/>
    <w:qFormat/>
    <w:rsid w:val="00C20215"/>
  </w:style>
  <w:style w:type="paragraph" w:styleId="30">
    <w:name w:val="List Number 3"/>
    <w:basedOn w:val="afe"/>
    <w:qFormat/>
    <w:rsid w:val="00C20215"/>
  </w:style>
  <w:style w:type="paragraph" w:customStyle="1" w:styleId="31">
    <w:name w:val="Конец нумерованного списка 3"/>
    <w:basedOn w:val="afe"/>
    <w:next w:val="30"/>
    <w:qFormat/>
    <w:rsid w:val="00C20215"/>
  </w:style>
  <w:style w:type="paragraph" w:customStyle="1" w:styleId="32">
    <w:name w:val="Продолжение нумерованного списка 3"/>
    <w:basedOn w:val="afe"/>
    <w:qFormat/>
    <w:rsid w:val="00C20215"/>
  </w:style>
  <w:style w:type="paragraph" w:customStyle="1" w:styleId="40">
    <w:name w:val="Начало нумерованного списка 4"/>
    <w:basedOn w:val="afe"/>
    <w:next w:val="41"/>
    <w:qFormat/>
    <w:rsid w:val="00C20215"/>
  </w:style>
  <w:style w:type="paragraph" w:styleId="41">
    <w:name w:val="List Number 4"/>
    <w:basedOn w:val="afe"/>
    <w:qFormat/>
    <w:rsid w:val="00C20215"/>
  </w:style>
  <w:style w:type="paragraph" w:customStyle="1" w:styleId="42">
    <w:name w:val="Конец нумерованного списка 4"/>
    <w:basedOn w:val="afe"/>
    <w:next w:val="41"/>
    <w:qFormat/>
    <w:rsid w:val="00C20215"/>
  </w:style>
  <w:style w:type="paragraph" w:customStyle="1" w:styleId="43">
    <w:name w:val="Продолжение нумерованного списка 4"/>
    <w:basedOn w:val="afe"/>
    <w:qFormat/>
    <w:rsid w:val="00C20215"/>
  </w:style>
  <w:style w:type="paragraph" w:customStyle="1" w:styleId="5">
    <w:name w:val="Начало нумерованного списка 5"/>
    <w:basedOn w:val="afe"/>
    <w:next w:val="50"/>
    <w:qFormat/>
    <w:rsid w:val="00C20215"/>
  </w:style>
  <w:style w:type="paragraph" w:styleId="50">
    <w:name w:val="List Number 5"/>
    <w:basedOn w:val="afe"/>
    <w:qFormat/>
    <w:rsid w:val="00C20215"/>
  </w:style>
  <w:style w:type="paragraph" w:customStyle="1" w:styleId="51">
    <w:name w:val="Конец нумерованного списка 5"/>
    <w:basedOn w:val="afe"/>
    <w:next w:val="50"/>
    <w:qFormat/>
    <w:rsid w:val="00C20215"/>
  </w:style>
  <w:style w:type="paragraph" w:customStyle="1" w:styleId="52">
    <w:name w:val="Продолжение нумерованного списка 5"/>
    <w:basedOn w:val="afe"/>
    <w:qFormat/>
    <w:rsid w:val="00C20215"/>
  </w:style>
  <w:style w:type="paragraph" w:customStyle="1" w:styleId="14">
    <w:name w:val="Список 1 начало"/>
    <w:basedOn w:val="afe"/>
    <w:next w:val="33"/>
    <w:qFormat/>
    <w:rsid w:val="00C20215"/>
  </w:style>
  <w:style w:type="paragraph" w:styleId="33">
    <w:name w:val="List Bullet 3"/>
    <w:basedOn w:val="afe"/>
    <w:qFormat/>
    <w:rsid w:val="00C20215"/>
  </w:style>
  <w:style w:type="paragraph" w:customStyle="1" w:styleId="15">
    <w:name w:val="Список 1 конец"/>
    <w:basedOn w:val="afe"/>
    <w:next w:val="33"/>
    <w:qFormat/>
    <w:rsid w:val="00C20215"/>
  </w:style>
  <w:style w:type="paragraph" w:styleId="aff7">
    <w:name w:val="List Continue"/>
    <w:basedOn w:val="afe"/>
    <w:qFormat/>
    <w:rsid w:val="00C20215"/>
  </w:style>
  <w:style w:type="paragraph" w:customStyle="1" w:styleId="23">
    <w:name w:val="Список 2 начало"/>
    <w:basedOn w:val="afe"/>
    <w:next w:val="33"/>
    <w:qFormat/>
    <w:rsid w:val="00C20215"/>
  </w:style>
  <w:style w:type="paragraph" w:customStyle="1" w:styleId="24">
    <w:name w:val="Список 2 конец"/>
    <w:basedOn w:val="afe"/>
    <w:next w:val="33"/>
    <w:qFormat/>
    <w:rsid w:val="00C20215"/>
  </w:style>
  <w:style w:type="paragraph" w:styleId="25">
    <w:name w:val="List Continue 2"/>
    <w:basedOn w:val="afe"/>
    <w:qFormat/>
    <w:rsid w:val="00C20215"/>
  </w:style>
  <w:style w:type="paragraph" w:customStyle="1" w:styleId="34">
    <w:name w:val="Список 3 начало"/>
    <w:basedOn w:val="afe"/>
    <w:next w:val="4"/>
    <w:qFormat/>
    <w:rsid w:val="00C20215"/>
  </w:style>
  <w:style w:type="paragraph" w:customStyle="1" w:styleId="35">
    <w:name w:val="Список 3 конец"/>
    <w:basedOn w:val="afe"/>
    <w:next w:val="4"/>
    <w:qFormat/>
    <w:rsid w:val="00C20215"/>
  </w:style>
  <w:style w:type="paragraph" w:styleId="36">
    <w:name w:val="List Continue 3"/>
    <w:basedOn w:val="afe"/>
    <w:qFormat/>
    <w:rsid w:val="00C20215"/>
  </w:style>
  <w:style w:type="paragraph" w:customStyle="1" w:styleId="44">
    <w:name w:val="Список 4 начало"/>
    <w:basedOn w:val="afe"/>
    <w:next w:val="53"/>
    <w:qFormat/>
    <w:rsid w:val="00C20215"/>
  </w:style>
  <w:style w:type="paragraph" w:styleId="53">
    <w:name w:val="List Bullet 5"/>
    <w:basedOn w:val="afe"/>
    <w:qFormat/>
    <w:rsid w:val="00C20215"/>
  </w:style>
  <w:style w:type="paragraph" w:customStyle="1" w:styleId="45">
    <w:name w:val="Список 4 конец"/>
    <w:basedOn w:val="afe"/>
    <w:next w:val="53"/>
    <w:qFormat/>
    <w:rsid w:val="00C20215"/>
  </w:style>
  <w:style w:type="paragraph" w:styleId="46">
    <w:name w:val="List Continue 4"/>
    <w:basedOn w:val="afe"/>
    <w:qFormat/>
    <w:rsid w:val="00C20215"/>
  </w:style>
  <w:style w:type="paragraph" w:customStyle="1" w:styleId="54">
    <w:name w:val="Список 5 начало"/>
    <w:basedOn w:val="afe"/>
    <w:next w:val="aff8"/>
    <w:qFormat/>
    <w:rsid w:val="00C20215"/>
  </w:style>
  <w:style w:type="paragraph" w:styleId="aff8">
    <w:name w:val="List Number"/>
    <w:basedOn w:val="afe"/>
    <w:qFormat/>
    <w:rsid w:val="00C20215"/>
  </w:style>
  <w:style w:type="paragraph" w:customStyle="1" w:styleId="55">
    <w:name w:val="Список 5 конец"/>
    <w:basedOn w:val="afe"/>
    <w:next w:val="aff8"/>
    <w:qFormat/>
    <w:rsid w:val="00C20215"/>
  </w:style>
  <w:style w:type="paragraph" w:styleId="56">
    <w:name w:val="List Continue 5"/>
    <w:basedOn w:val="afe"/>
    <w:qFormat/>
    <w:rsid w:val="00C20215"/>
  </w:style>
  <w:style w:type="paragraph" w:customStyle="1" w:styleId="IndexHeading">
    <w:name w:val="Index Heading"/>
    <w:basedOn w:val="a3"/>
    <w:rsid w:val="00C20215"/>
  </w:style>
  <w:style w:type="paragraph" w:customStyle="1" w:styleId="Index1">
    <w:name w:val="Index 1"/>
    <w:basedOn w:val="aff"/>
    <w:rsid w:val="00C20215"/>
  </w:style>
  <w:style w:type="paragraph" w:customStyle="1" w:styleId="Index2">
    <w:name w:val="Index 2"/>
    <w:basedOn w:val="aff"/>
    <w:rsid w:val="00C20215"/>
  </w:style>
  <w:style w:type="paragraph" w:customStyle="1" w:styleId="Index3">
    <w:name w:val="Index 3"/>
    <w:basedOn w:val="aff"/>
    <w:rsid w:val="00C20215"/>
  </w:style>
  <w:style w:type="paragraph" w:customStyle="1" w:styleId="aff9">
    <w:name w:val="Разделитель предметного указателя"/>
    <w:basedOn w:val="aff"/>
    <w:qFormat/>
    <w:rsid w:val="00C20215"/>
  </w:style>
  <w:style w:type="paragraph" w:styleId="affa">
    <w:name w:val="TOC Heading"/>
    <w:basedOn w:val="a3"/>
    <w:next w:val="TOC1"/>
    <w:rsid w:val="00C20215"/>
  </w:style>
  <w:style w:type="paragraph" w:customStyle="1" w:styleId="TOC1">
    <w:name w:val="TOC 1"/>
    <w:basedOn w:val="aff"/>
    <w:rsid w:val="00C20215"/>
    <w:pPr>
      <w:tabs>
        <w:tab w:val="right" w:leader="dot" w:pos="9638"/>
      </w:tabs>
    </w:pPr>
  </w:style>
  <w:style w:type="paragraph" w:customStyle="1" w:styleId="TOC2">
    <w:name w:val="TOC 2"/>
    <w:basedOn w:val="aff"/>
    <w:rsid w:val="00C20215"/>
    <w:pPr>
      <w:tabs>
        <w:tab w:val="right" w:leader="dot" w:pos="9355"/>
      </w:tabs>
    </w:pPr>
  </w:style>
  <w:style w:type="paragraph" w:customStyle="1" w:styleId="TOC3">
    <w:name w:val="TOC 3"/>
    <w:basedOn w:val="aff"/>
    <w:rsid w:val="00C20215"/>
    <w:pPr>
      <w:tabs>
        <w:tab w:val="right" w:leader="dot" w:pos="9072"/>
      </w:tabs>
    </w:pPr>
  </w:style>
  <w:style w:type="paragraph" w:customStyle="1" w:styleId="TOC4">
    <w:name w:val="TOC 4"/>
    <w:basedOn w:val="aff"/>
    <w:rsid w:val="00C20215"/>
    <w:pPr>
      <w:tabs>
        <w:tab w:val="right" w:leader="dot" w:pos="8789"/>
      </w:tabs>
    </w:pPr>
  </w:style>
  <w:style w:type="paragraph" w:customStyle="1" w:styleId="TOC5">
    <w:name w:val="TOC 5"/>
    <w:basedOn w:val="aff"/>
    <w:rsid w:val="00C20215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C20215"/>
  </w:style>
  <w:style w:type="paragraph" w:customStyle="1" w:styleId="16">
    <w:name w:val="Указатель пользователя 1"/>
    <w:basedOn w:val="aff"/>
    <w:qFormat/>
    <w:rsid w:val="00C20215"/>
    <w:pPr>
      <w:tabs>
        <w:tab w:val="right" w:leader="dot" w:pos="9638"/>
      </w:tabs>
    </w:pPr>
  </w:style>
  <w:style w:type="paragraph" w:customStyle="1" w:styleId="26">
    <w:name w:val="Указатель пользователя 2"/>
    <w:basedOn w:val="aff"/>
    <w:qFormat/>
    <w:rsid w:val="00C20215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aff"/>
    <w:qFormat/>
    <w:rsid w:val="00C20215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C20215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C20215"/>
    <w:pPr>
      <w:tabs>
        <w:tab w:val="right" w:leader="dot" w:pos="8506"/>
      </w:tabs>
    </w:pPr>
  </w:style>
  <w:style w:type="paragraph" w:customStyle="1" w:styleId="TOC6">
    <w:name w:val="TOC 6"/>
    <w:basedOn w:val="aff"/>
    <w:rsid w:val="00C20215"/>
    <w:pPr>
      <w:tabs>
        <w:tab w:val="right" w:leader="dot" w:pos="8223"/>
      </w:tabs>
    </w:pPr>
  </w:style>
  <w:style w:type="paragraph" w:customStyle="1" w:styleId="TOC7">
    <w:name w:val="TOC 7"/>
    <w:basedOn w:val="aff"/>
    <w:rsid w:val="00C20215"/>
    <w:pPr>
      <w:tabs>
        <w:tab w:val="right" w:leader="dot" w:pos="7940"/>
      </w:tabs>
    </w:pPr>
  </w:style>
  <w:style w:type="paragraph" w:customStyle="1" w:styleId="TOC8">
    <w:name w:val="TOC 8"/>
    <w:basedOn w:val="aff"/>
    <w:rsid w:val="00C20215"/>
    <w:pPr>
      <w:tabs>
        <w:tab w:val="right" w:leader="dot" w:pos="7657"/>
      </w:tabs>
    </w:pPr>
  </w:style>
  <w:style w:type="paragraph" w:customStyle="1" w:styleId="TOC9">
    <w:name w:val="TOC 9"/>
    <w:basedOn w:val="aff"/>
    <w:rsid w:val="00C20215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C20215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C20215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C20215"/>
  </w:style>
  <w:style w:type="paragraph" w:customStyle="1" w:styleId="17">
    <w:name w:val="Список объектов 1"/>
    <w:basedOn w:val="aff"/>
    <w:qFormat/>
    <w:rsid w:val="00C20215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C20215"/>
  </w:style>
  <w:style w:type="paragraph" w:customStyle="1" w:styleId="18">
    <w:name w:val="Список таблиц 1"/>
    <w:basedOn w:val="aff"/>
    <w:qFormat/>
    <w:rsid w:val="00C20215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qFormat/>
    <w:rsid w:val="00C20215"/>
  </w:style>
  <w:style w:type="paragraph" w:customStyle="1" w:styleId="19">
    <w:name w:val="Библиография 1"/>
    <w:basedOn w:val="aff"/>
    <w:qFormat/>
    <w:rsid w:val="00C20215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C20215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C20215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C20215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C20215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C20215"/>
    <w:pPr>
      <w:tabs>
        <w:tab w:val="right" w:leader="dot" w:pos="7091"/>
      </w:tabs>
    </w:pPr>
  </w:style>
  <w:style w:type="paragraph" w:customStyle="1" w:styleId="affe">
    <w:name w:val="Колонтитул"/>
    <w:basedOn w:val="a"/>
    <w:qFormat/>
    <w:rsid w:val="00C2021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C20215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C20215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C20215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C20215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C20215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C20215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C20215"/>
  </w:style>
  <w:style w:type="paragraph" w:customStyle="1" w:styleId="afff4">
    <w:name w:val="Заголовок таблицы"/>
    <w:basedOn w:val="afff3"/>
    <w:qFormat/>
    <w:rsid w:val="00C20215"/>
    <w:rPr>
      <w:b/>
    </w:rPr>
  </w:style>
  <w:style w:type="paragraph" w:customStyle="1" w:styleId="afff5">
    <w:name w:val="Иллюстрация"/>
    <w:basedOn w:val="Caption"/>
    <w:qFormat/>
    <w:rsid w:val="00C20215"/>
  </w:style>
  <w:style w:type="paragraph" w:customStyle="1" w:styleId="afff6">
    <w:name w:val="Таблица"/>
    <w:basedOn w:val="Caption"/>
    <w:qFormat/>
    <w:rsid w:val="00C20215"/>
  </w:style>
  <w:style w:type="paragraph" w:styleId="afff7">
    <w:name w:val="Plain Text"/>
    <w:basedOn w:val="Caption"/>
    <w:qFormat/>
    <w:rsid w:val="00C20215"/>
  </w:style>
  <w:style w:type="paragraph" w:customStyle="1" w:styleId="afff8">
    <w:name w:val="Содержимое врезки"/>
    <w:basedOn w:val="a"/>
    <w:qFormat/>
    <w:rsid w:val="00C20215"/>
  </w:style>
  <w:style w:type="paragraph" w:customStyle="1" w:styleId="FootnoteText">
    <w:name w:val="Footnote Text"/>
    <w:basedOn w:val="a"/>
    <w:rsid w:val="00C20215"/>
    <w:pPr>
      <w:jc w:val="left"/>
    </w:pPr>
  </w:style>
  <w:style w:type="paragraph" w:customStyle="1" w:styleId="EnvelopeAddress">
    <w:name w:val="Envelope Address"/>
    <w:basedOn w:val="a"/>
    <w:rsid w:val="00C20215"/>
  </w:style>
  <w:style w:type="paragraph" w:customStyle="1" w:styleId="EnvelopeReturn">
    <w:name w:val="Envelope Return"/>
    <w:basedOn w:val="a"/>
    <w:rsid w:val="00C20215"/>
  </w:style>
  <w:style w:type="paragraph" w:customStyle="1" w:styleId="EndnoteText">
    <w:name w:val="Endnote Text"/>
    <w:basedOn w:val="a"/>
    <w:rsid w:val="00C20215"/>
  </w:style>
  <w:style w:type="paragraph" w:customStyle="1" w:styleId="TableofFigures">
    <w:name w:val="Table of Figures"/>
    <w:basedOn w:val="Caption"/>
    <w:qFormat/>
    <w:rsid w:val="00C20215"/>
  </w:style>
  <w:style w:type="paragraph" w:customStyle="1" w:styleId="afff9">
    <w:name w:val="Текст в заданном формате"/>
    <w:basedOn w:val="a"/>
    <w:qFormat/>
    <w:rsid w:val="00C20215"/>
  </w:style>
  <w:style w:type="paragraph" w:customStyle="1" w:styleId="afffa">
    <w:name w:val="Горизонтальная линия"/>
    <w:basedOn w:val="a"/>
    <w:next w:val="a5"/>
    <w:qFormat/>
    <w:rsid w:val="00C20215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C20215"/>
  </w:style>
  <w:style w:type="paragraph" w:customStyle="1" w:styleId="afffc">
    <w:name w:val="Заголовок списка"/>
    <w:basedOn w:val="a"/>
    <w:next w:val="afffb"/>
    <w:qFormat/>
    <w:rsid w:val="00C20215"/>
  </w:style>
  <w:style w:type="paragraph" w:customStyle="1" w:styleId="afffd">
    <w:name w:val="Гриф_Экземпляр"/>
    <w:basedOn w:val="a"/>
    <w:qFormat/>
    <w:rsid w:val="00C20215"/>
    <w:rPr>
      <w:sz w:val="24"/>
    </w:rPr>
  </w:style>
  <w:style w:type="paragraph" w:customStyle="1" w:styleId="afffe">
    <w:name w:val="Исполнитель документа"/>
    <w:basedOn w:val="a"/>
    <w:qFormat/>
    <w:rsid w:val="00C20215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C20215"/>
    <w:pPr>
      <w:suppressLineNumbers/>
    </w:pPr>
  </w:style>
  <w:style w:type="numbering" w:customStyle="1" w:styleId="123">
    <w:name w:val="Нумерованный 123"/>
    <w:qFormat/>
    <w:rsid w:val="00C20215"/>
  </w:style>
  <w:style w:type="numbering" w:customStyle="1" w:styleId="ABC">
    <w:name w:val="Нумерованный ABC"/>
    <w:qFormat/>
    <w:rsid w:val="00C20215"/>
  </w:style>
  <w:style w:type="numbering" w:customStyle="1" w:styleId="abc0">
    <w:name w:val="Нумерованный abc"/>
    <w:qFormat/>
    <w:rsid w:val="00C20215"/>
  </w:style>
  <w:style w:type="numbering" w:customStyle="1" w:styleId="IVX">
    <w:name w:val="Нумерованный IVX"/>
    <w:qFormat/>
    <w:rsid w:val="00C20215"/>
  </w:style>
  <w:style w:type="numbering" w:customStyle="1" w:styleId="ivx0">
    <w:name w:val="Нумерованный ivx"/>
    <w:qFormat/>
    <w:rsid w:val="00C20215"/>
  </w:style>
  <w:style w:type="numbering" w:customStyle="1" w:styleId="affff0">
    <w:name w:val="Маркированный •"/>
    <w:qFormat/>
    <w:rsid w:val="00C20215"/>
  </w:style>
  <w:style w:type="numbering" w:customStyle="1" w:styleId="affff1">
    <w:name w:val="Маркированный –"/>
    <w:qFormat/>
    <w:rsid w:val="00C20215"/>
  </w:style>
  <w:style w:type="numbering" w:customStyle="1" w:styleId="affff2">
    <w:name w:val="Маркированный "/>
    <w:qFormat/>
    <w:rsid w:val="00C20215"/>
  </w:style>
  <w:style w:type="numbering" w:customStyle="1" w:styleId="affff3">
    <w:name w:val="Маркированный "/>
    <w:qFormat/>
    <w:rsid w:val="00C20215"/>
  </w:style>
  <w:style w:type="numbering" w:customStyle="1" w:styleId="affff4">
    <w:name w:val="Маркированный "/>
    <w:qFormat/>
    <w:rsid w:val="00C20215"/>
  </w:style>
  <w:style w:type="numbering" w:customStyle="1" w:styleId="1a">
    <w:name w:val="Нумерованный 1)"/>
    <w:qFormat/>
    <w:rsid w:val="00C20215"/>
  </w:style>
  <w:style w:type="numbering" w:customStyle="1" w:styleId="affff5">
    <w:name w:val="Нумерованный а)"/>
    <w:qFormat/>
    <w:rsid w:val="00C20215"/>
  </w:style>
  <w:style w:type="numbering" w:customStyle="1" w:styleId="affff6">
    <w:name w:val="Нумерованный для таблиц"/>
    <w:qFormat/>
    <w:rsid w:val="00C20215"/>
  </w:style>
  <w:style w:type="paragraph" w:styleId="affff7">
    <w:name w:val="Balloon Text"/>
    <w:basedOn w:val="a"/>
    <w:link w:val="affff8"/>
    <w:uiPriority w:val="99"/>
    <w:semiHidden/>
    <w:unhideWhenUsed/>
    <w:rsid w:val="00E72805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E728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2805"/>
    <w:pPr>
      <w:widowControl w:val="0"/>
      <w:suppressAutoHyphens w:val="0"/>
      <w:autoSpaceDE w:val="0"/>
    </w:pPr>
    <w:rPr>
      <w:rFonts w:ascii="Calibri" w:eastAsia="Times New Roman" w:hAnsi="Calibri" w:cs="Calibri"/>
      <w:kern w:val="0"/>
      <w:sz w:val="22"/>
      <w:szCs w:val="20"/>
      <w:lang w:eastAsia="zh-CN" w:bidi="ar-SA"/>
    </w:rPr>
  </w:style>
  <w:style w:type="paragraph" w:styleId="affff9">
    <w:name w:val="List Paragraph"/>
    <w:basedOn w:val="a"/>
    <w:uiPriority w:val="34"/>
    <w:qFormat/>
    <w:rsid w:val="001D26DE"/>
    <w:pPr>
      <w:ind w:left="720"/>
      <w:contextualSpacing/>
    </w:pPr>
  </w:style>
  <w:style w:type="paragraph" w:customStyle="1" w:styleId="ConsPlusTitle">
    <w:name w:val="ConsPlusTitle"/>
    <w:qFormat/>
    <w:rsid w:val="00C07CA7"/>
    <w:pPr>
      <w:widowControl w:val="0"/>
      <w:suppressAutoHyphens w:val="0"/>
      <w:autoSpaceDE w:val="0"/>
    </w:pPr>
    <w:rPr>
      <w:rFonts w:ascii="Calibri" w:eastAsia="Times New Roman" w:hAnsi="Calibri" w:cs="Calibri"/>
      <w:b/>
      <w:kern w:val="0"/>
      <w:sz w:val="22"/>
      <w:szCs w:val="2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76B0C-84AC-49C5-AABF-0BEFB279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muncontrol-2</dc:creator>
  <cp:lastModifiedBy>muncontrol-2</cp:lastModifiedBy>
  <cp:revision>4</cp:revision>
  <cp:lastPrinted>2023-04-03T09:43:00Z</cp:lastPrinted>
  <dcterms:created xsi:type="dcterms:W3CDTF">2025-03-31T08:56:00Z</dcterms:created>
  <dcterms:modified xsi:type="dcterms:W3CDTF">2025-04-02T10:20:00Z</dcterms:modified>
  <dc:language>ru-RU</dc:language>
</cp:coreProperties>
</file>